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D0C" w:rsidRPr="007D0D0C" w:rsidRDefault="007D0D0C" w:rsidP="007D0D0C">
      <w:pPr>
        <w:bidi/>
        <w:spacing w:after="0" w:line="360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bookmarkStart w:id="0" w:name="_GoBack"/>
      <w:bookmarkEnd w:id="0"/>
      <w:r w:rsidRPr="007D0D0C">
        <w:rPr>
          <w:rFonts w:cs="B Nazanin" w:hint="cs"/>
          <w:b/>
          <w:bCs/>
          <w:sz w:val="24"/>
          <w:szCs w:val="24"/>
          <w:rtl/>
          <w:lang w:bidi="fa-IR"/>
        </w:rPr>
        <w:t xml:space="preserve">«دِشو» شیرین‌کنندۀ طبیعی در مازندران </w:t>
      </w:r>
    </w:p>
    <w:p w:rsidR="007D0D0C" w:rsidRPr="007D0D0C" w:rsidRDefault="007D0D0C" w:rsidP="007D0D0C">
      <w:pPr>
        <w:bidi/>
        <w:spacing w:after="0" w:line="360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7D0D0C">
        <w:rPr>
          <w:rFonts w:cs="B Nazanin" w:hint="cs"/>
          <w:b/>
          <w:bCs/>
          <w:sz w:val="24"/>
          <w:szCs w:val="24"/>
          <w:rtl/>
          <w:lang w:bidi="fa-IR"/>
        </w:rPr>
        <w:t>(مطالعه موردی روستای پاچی از توابع شهرستان ساری)</w:t>
      </w:r>
    </w:p>
    <w:p w:rsidR="007D0D0C" w:rsidRPr="007D0D0C" w:rsidRDefault="007D0D0C" w:rsidP="007D0D0C">
      <w:pPr>
        <w:bidi/>
        <w:spacing w:after="0" w:line="360" w:lineRule="auto"/>
        <w:jc w:val="right"/>
        <w:rPr>
          <w:rFonts w:cs="B Nazanin"/>
          <w:sz w:val="24"/>
          <w:szCs w:val="24"/>
          <w:rtl/>
          <w:lang w:bidi="fa-IR"/>
        </w:rPr>
      </w:pPr>
      <w:r w:rsidRPr="007D0D0C">
        <w:rPr>
          <w:rFonts w:cs="B Nazanin" w:hint="cs"/>
          <w:sz w:val="24"/>
          <w:szCs w:val="24"/>
          <w:rtl/>
          <w:lang w:bidi="fa-IR"/>
        </w:rPr>
        <w:t>اعظم خورشیدی</w:t>
      </w:r>
      <w:r w:rsidRPr="007D0D0C">
        <w:rPr>
          <w:rFonts w:cs="B Nazanin"/>
          <w:sz w:val="24"/>
          <w:szCs w:val="24"/>
          <w:vertAlign w:val="superscript"/>
          <w:rtl/>
          <w:lang w:bidi="fa-IR"/>
        </w:rPr>
        <w:footnoteReference w:id="1"/>
      </w:r>
    </w:p>
    <w:p w:rsidR="007D0D0C" w:rsidRPr="007D0D0C" w:rsidRDefault="007D0D0C" w:rsidP="007D0D0C">
      <w:pPr>
        <w:bidi/>
        <w:spacing w:after="0"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7D0D0C">
        <w:rPr>
          <w:rFonts w:cs="B Nazanin" w:hint="cs"/>
          <w:sz w:val="24"/>
          <w:szCs w:val="24"/>
          <w:rtl/>
          <w:lang w:bidi="fa-IR"/>
        </w:rPr>
        <w:t>بشر از ابتدای خلقت به غذاها و میوه‌های شیرین طبیعی تمایل داشت و با گذشت زمان توانست غذاهای دیگری را از آن‌ها به دست آورد. عوامل مختلفی مانند موقعیت جغرافیایی، پوشش گیاهی، آب و هوا، ذائقۀ انسان‌ها، آداب و رسوم، دین و... در استفادۀ انسان از انواع مواد غذایی مؤثرند. به گونه‌ای که برخی از غذاها و نوشیدنی‌ها به مناطق جغرافیایی خاصی تعلّق دارند. «دِشو» شیرۀ خرمالوی جنگلی است که از گذشته در استان مازندران و به ویژه در مناطق کوهستانی و جنگلی استفاده می‌شد. از این رو، این پژوهش بر آن است تا دِشو را به عنوان شیرین‌کنندۀ طبیعی معرفی نموده و فرآورده‌های آن را در روستای پاچی از توابع شهرستان ساری در استان مازندران بررسی نماید. داده‌ها</w:t>
      </w:r>
      <w:r w:rsidRPr="007D0D0C">
        <w:rPr>
          <w:rFonts w:cs="B Nazanin"/>
          <w:sz w:val="24"/>
          <w:szCs w:val="24"/>
          <w:rtl/>
          <w:lang w:bidi="fa-IR"/>
        </w:rPr>
        <w:t xml:space="preserve"> </w:t>
      </w:r>
      <w:r w:rsidRPr="007D0D0C">
        <w:rPr>
          <w:rFonts w:cs="B Nazanin" w:hint="cs"/>
          <w:sz w:val="24"/>
          <w:szCs w:val="24"/>
          <w:rtl/>
          <w:lang w:bidi="fa-IR"/>
        </w:rPr>
        <w:t>به</w:t>
      </w:r>
      <w:r w:rsidRPr="007D0D0C">
        <w:rPr>
          <w:rFonts w:cs="B Nazanin"/>
          <w:sz w:val="24"/>
          <w:szCs w:val="24"/>
          <w:rtl/>
          <w:lang w:bidi="fa-IR"/>
        </w:rPr>
        <w:t xml:space="preserve"> </w:t>
      </w:r>
      <w:r w:rsidRPr="007D0D0C">
        <w:rPr>
          <w:rFonts w:cs="B Nazanin" w:hint="cs"/>
          <w:sz w:val="24"/>
          <w:szCs w:val="24"/>
          <w:rtl/>
          <w:lang w:bidi="fa-IR"/>
        </w:rPr>
        <w:t>روش</w:t>
      </w:r>
      <w:r w:rsidRPr="007D0D0C">
        <w:rPr>
          <w:rFonts w:cs="B Nazanin"/>
          <w:sz w:val="24"/>
          <w:szCs w:val="24"/>
          <w:rtl/>
          <w:lang w:bidi="fa-IR"/>
        </w:rPr>
        <w:t xml:space="preserve"> </w:t>
      </w:r>
      <w:r w:rsidRPr="007D0D0C">
        <w:rPr>
          <w:rFonts w:cs="B Nazanin" w:hint="cs"/>
          <w:sz w:val="24"/>
          <w:szCs w:val="24"/>
          <w:rtl/>
          <w:lang w:bidi="fa-IR"/>
        </w:rPr>
        <w:t>مردم‌شناسی</w:t>
      </w:r>
      <w:r w:rsidRPr="007D0D0C">
        <w:rPr>
          <w:rFonts w:cs="B Nazanin"/>
          <w:sz w:val="24"/>
          <w:szCs w:val="24"/>
          <w:rtl/>
          <w:lang w:bidi="fa-IR"/>
        </w:rPr>
        <w:t xml:space="preserve"> </w:t>
      </w:r>
      <w:r w:rsidRPr="007D0D0C">
        <w:rPr>
          <w:rFonts w:cs="B Nazanin" w:hint="cs"/>
          <w:sz w:val="24"/>
          <w:szCs w:val="24"/>
          <w:rtl/>
          <w:lang w:bidi="fa-IR"/>
        </w:rPr>
        <w:t>ژرفانگر</w:t>
      </w:r>
      <w:r w:rsidRPr="007D0D0C">
        <w:rPr>
          <w:rFonts w:cs="B Nazanin"/>
          <w:sz w:val="24"/>
          <w:szCs w:val="24"/>
          <w:rtl/>
          <w:lang w:bidi="fa-IR"/>
        </w:rPr>
        <w:t xml:space="preserve"> </w:t>
      </w:r>
      <w:r w:rsidRPr="007D0D0C">
        <w:rPr>
          <w:rFonts w:cs="B Nazanin" w:hint="cs"/>
          <w:sz w:val="24"/>
          <w:szCs w:val="24"/>
          <w:rtl/>
          <w:lang w:bidi="fa-IR"/>
        </w:rPr>
        <w:t>و</w:t>
      </w:r>
      <w:r w:rsidRPr="007D0D0C">
        <w:rPr>
          <w:rFonts w:cs="B Nazanin"/>
          <w:sz w:val="24"/>
          <w:szCs w:val="24"/>
          <w:rtl/>
          <w:lang w:bidi="fa-IR"/>
        </w:rPr>
        <w:t xml:space="preserve"> </w:t>
      </w:r>
      <w:r w:rsidRPr="007D0D0C">
        <w:rPr>
          <w:rFonts w:cs="B Nazanin" w:hint="cs"/>
          <w:sz w:val="24"/>
          <w:szCs w:val="24"/>
          <w:rtl/>
          <w:lang w:bidi="fa-IR"/>
        </w:rPr>
        <w:t>از</w:t>
      </w:r>
      <w:r w:rsidRPr="007D0D0C">
        <w:rPr>
          <w:rFonts w:cs="B Nazanin"/>
          <w:sz w:val="24"/>
          <w:szCs w:val="24"/>
          <w:rtl/>
          <w:lang w:bidi="fa-IR"/>
        </w:rPr>
        <w:t xml:space="preserve"> </w:t>
      </w:r>
      <w:r w:rsidRPr="007D0D0C">
        <w:rPr>
          <w:rFonts w:cs="B Nazanin" w:hint="cs"/>
          <w:sz w:val="24"/>
          <w:szCs w:val="24"/>
          <w:rtl/>
          <w:lang w:bidi="fa-IR"/>
        </w:rPr>
        <w:t>طریق</w:t>
      </w:r>
      <w:r w:rsidRPr="007D0D0C">
        <w:rPr>
          <w:rFonts w:cs="B Nazanin"/>
          <w:sz w:val="24"/>
          <w:szCs w:val="24"/>
          <w:rtl/>
          <w:lang w:bidi="fa-IR"/>
        </w:rPr>
        <w:t xml:space="preserve"> </w:t>
      </w:r>
      <w:r w:rsidRPr="007D0D0C">
        <w:rPr>
          <w:rFonts w:cs="B Nazanin" w:hint="cs"/>
          <w:sz w:val="24"/>
          <w:szCs w:val="24"/>
          <w:rtl/>
          <w:lang w:bidi="fa-IR"/>
        </w:rPr>
        <w:t>مشاهده</w:t>
      </w:r>
      <w:r w:rsidRPr="007D0D0C">
        <w:rPr>
          <w:rFonts w:cs="B Nazanin"/>
          <w:sz w:val="24"/>
          <w:szCs w:val="24"/>
          <w:rtl/>
          <w:lang w:bidi="fa-IR"/>
        </w:rPr>
        <w:t xml:space="preserve"> </w:t>
      </w:r>
      <w:r w:rsidRPr="007D0D0C">
        <w:rPr>
          <w:rFonts w:cs="B Nazanin" w:hint="cs"/>
          <w:sz w:val="24"/>
          <w:szCs w:val="24"/>
          <w:rtl/>
          <w:lang w:bidi="fa-IR"/>
        </w:rPr>
        <w:t>مشارکتی</w:t>
      </w:r>
      <w:r w:rsidRPr="007D0D0C">
        <w:rPr>
          <w:rFonts w:cs="B Nazanin"/>
          <w:sz w:val="24"/>
          <w:szCs w:val="24"/>
          <w:rtl/>
          <w:lang w:bidi="fa-IR"/>
        </w:rPr>
        <w:t xml:space="preserve"> </w:t>
      </w:r>
      <w:r w:rsidRPr="007D0D0C">
        <w:rPr>
          <w:rFonts w:cs="B Nazanin" w:hint="cs"/>
          <w:sz w:val="24"/>
          <w:szCs w:val="24"/>
          <w:rtl/>
          <w:lang w:bidi="fa-IR"/>
        </w:rPr>
        <w:t>مستقیم</w:t>
      </w:r>
      <w:r w:rsidRPr="007D0D0C">
        <w:rPr>
          <w:rFonts w:cs="B Nazanin"/>
          <w:sz w:val="24"/>
          <w:szCs w:val="24"/>
          <w:rtl/>
          <w:lang w:bidi="fa-IR"/>
        </w:rPr>
        <w:t xml:space="preserve"> </w:t>
      </w:r>
      <w:r w:rsidRPr="007D0D0C">
        <w:rPr>
          <w:rFonts w:cs="B Nazanin" w:hint="cs"/>
          <w:sz w:val="24"/>
          <w:szCs w:val="24"/>
          <w:rtl/>
          <w:lang w:bidi="fa-IR"/>
        </w:rPr>
        <w:t>گردآوری</w:t>
      </w:r>
      <w:r w:rsidRPr="007D0D0C">
        <w:rPr>
          <w:rFonts w:cs="B Nazanin"/>
          <w:sz w:val="24"/>
          <w:szCs w:val="24"/>
          <w:rtl/>
          <w:lang w:bidi="fa-IR"/>
        </w:rPr>
        <w:t xml:space="preserve"> </w:t>
      </w:r>
      <w:r w:rsidRPr="007D0D0C">
        <w:rPr>
          <w:rFonts w:cs="B Nazanin" w:hint="cs"/>
          <w:sz w:val="24"/>
          <w:szCs w:val="24"/>
          <w:rtl/>
          <w:lang w:bidi="fa-IR"/>
        </w:rPr>
        <w:t>شده</w:t>
      </w:r>
      <w:r w:rsidRPr="007D0D0C">
        <w:rPr>
          <w:rFonts w:cs="B Nazanin"/>
          <w:sz w:val="24"/>
          <w:szCs w:val="24"/>
          <w:rtl/>
          <w:lang w:bidi="fa-IR"/>
        </w:rPr>
        <w:t xml:space="preserve"> </w:t>
      </w:r>
      <w:r w:rsidRPr="007D0D0C">
        <w:rPr>
          <w:rFonts w:cs="B Nazanin" w:hint="cs"/>
          <w:sz w:val="24"/>
          <w:szCs w:val="24"/>
          <w:rtl/>
          <w:lang w:bidi="fa-IR"/>
        </w:rPr>
        <w:t>و</w:t>
      </w:r>
      <w:r w:rsidRPr="007D0D0C">
        <w:rPr>
          <w:rFonts w:cs="B Nazanin"/>
          <w:sz w:val="24"/>
          <w:szCs w:val="24"/>
          <w:rtl/>
          <w:lang w:bidi="fa-IR"/>
        </w:rPr>
        <w:t xml:space="preserve"> </w:t>
      </w:r>
      <w:r w:rsidRPr="007D0D0C">
        <w:rPr>
          <w:rFonts w:cs="B Nazanin" w:hint="cs"/>
          <w:sz w:val="24"/>
          <w:szCs w:val="24"/>
          <w:rtl/>
          <w:lang w:bidi="fa-IR"/>
        </w:rPr>
        <w:t>با استفاده از منابع کتابخانه‌ای به</w:t>
      </w:r>
      <w:r w:rsidRPr="007D0D0C">
        <w:rPr>
          <w:rFonts w:cs="B Nazanin"/>
          <w:sz w:val="24"/>
          <w:szCs w:val="24"/>
          <w:rtl/>
          <w:lang w:bidi="fa-IR"/>
        </w:rPr>
        <w:t xml:space="preserve"> </w:t>
      </w:r>
      <w:r w:rsidRPr="007D0D0C">
        <w:rPr>
          <w:rFonts w:cs="B Nazanin" w:hint="cs"/>
          <w:sz w:val="24"/>
          <w:szCs w:val="24"/>
          <w:rtl/>
          <w:lang w:bidi="fa-IR"/>
        </w:rPr>
        <w:t>روش</w:t>
      </w:r>
      <w:r w:rsidRPr="007D0D0C">
        <w:rPr>
          <w:rFonts w:cs="B Nazanin"/>
          <w:sz w:val="24"/>
          <w:szCs w:val="24"/>
          <w:rtl/>
          <w:lang w:bidi="fa-IR"/>
        </w:rPr>
        <w:t xml:space="preserve"> </w:t>
      </w:r>
      <w:r w:rsidRPr="007D0D0C">
        <w:rPr>
          <w:rFonts w:cs="B Nazanin" w:hint="cs"/>
          <w:sz w:val="24"/>
          <w:szCs w:val="24"/>
          <w:rtl/>
          <w:lang w:bidi="fa-IR"/>
        </w:rPr>
        <w:t>توصیفی</w:t>
      </w:r>
      <w:r w:rsidRPr="007D0D0C">
        <w:rPr>
          <w:rFonts w:cs="B Nazanin"/>
          <w:sz w:val="24"/>
          <w:szCs w:val="24"/>
          <w:rtl/>
          <w:lang w:bidi="fa-IR"/>
        </w:rPr>
        <w:t xml:space="preserve"> - </w:t>
      </w:r>
      <w:r w:rsidRPr="007D0D0C">
        <w:rPr>
          <w:rFonts w:cs="B Nazanin" w:hint="cs"/>
          <w:sz w:val="24"/>
          <w:szCs w:val="24"/>
          <w:rtl/>
          <w:lang w:bidi="fa-IR"/>
        </w:rPr>
        <w:t>تحلیلی</w:t>
      </w:r>
      <w:r w:rsidRPr="007D0D0C">
        <w:rPr>
          <w:rFonts w:cs="B Nazanin"/>
          <w:sz w:val="24"/>
          <w:szCs w:val="24"/>
          <w:rtl/>
          <w:lang w:bidi="fa-IR"/>
        </w:rPr>
        <w:t xml:space="preserve"> </w:t>
      </w:r>
      <w:r w:rsidRPr="007D0D0C">
        <w:rPr>
          <w:rFonts w:cs="B Nazanin" w:hint="cs"/>
          <w:sz w:val="24"/>
          <w:szCs w:val="24"/>
          <w:rtl/>
          <w:lang w:bidi="fa-IR"/>
        </w:rPr>
        <w:t>مورد</w:t>
      </w:r>
      <w:r w:rsidRPr="007D0D0C">
        <w:rPr>
          <w:rFonts w:cs="B Nazanin"/>
          <w:sz w:val="24"/>
          <w:szCs w:val="24"/>
          <w:rtl/>
          <w:lang w:bidi="fa-IR"/>
        </w:rPr>
        <w:t xml:space="preserve"> </w:t>
      </w:r>
      <w:r w:rsidRPr="007D0D0C">
        <w:rPr>
          <w:rFonts w:cs="B Nazanin" w:hint="cs"/>
          <w:sz w:val="24"/>
          <w:szCs w:val="24"/>
          <w:rtl/>
          <w:lang w:bidi="fa-IR"/>
        </w:rPr>
        <w:t>تجزیه</w:t>
      </w:r>
      <w:r w:rsidRPr="007D0D0C">
        <w:rPr>
          <w:rFonts w:cs="B Nazanin"/>
          <w:sz w:val="24"/>
          <w:szCs w:val="24"/>
          <w:rtl/>
          <w:lang w:bidi="fa-IR"/>
        </w:rPr>
        <w:t xml:space="preserve"> </w:t>
      </w:r>
      <w:r w:rsidRPr="007D0D0C">
        <w:rPr>
          <w:rFonts w:cs="B Nazanin" w:hint="cs"/>
          <w:sz w:val="24"/>
          <w:szCs w:val="24"/>
          <w:rtl/>
          <w:lang w:bidi="fa-IR"/>
        </w:rPr>
        <w:t>و</w:t>
      </w:r>
      <w:r w:rsidRPr="007D0D0C">
        <w:rPr>
          <w:rFonts w:cs="B Nazanin"/>
          <w:sz w:val="24"/>
          <w:szCs w:val="24"/>
          <w:rtl/>
          <w:lang w:bidi="fa-IR"/>
        </w:rPr>
        <w:t xml:space="preserve"> </w:t>
      </w:r>
      <w:r w:rsidRPr="007D0D0C">
        <w:rPr>
          <w:rFonts w:cs="B Nazanin" w:hint="cs"/>
          <w:sz w:val="24"/>
          <w:szCs w:val="24"/>
          <w:rtl/>
          <w:lang w:bidi="fa-IR"/>
        </w:rPr>
        <w:t>تحلیل</w:t>
      </w:r>
      <w:r w:rsidRPr="007D0D0C">
        <w:rPr>
          <w:rFonts w:cs="B Nazanin"/>
          <w:sz w:val="24"/>
          <w:szCs w:val="24"/>
          <w:rtl/>
          <w:lang w:bidi="fa-IR"/>
        </w:rPr>
        <w:t xml:space="preserve"> </w:t>
      </w:r>
      <w:r w:rsidRPr="007D0D0C">
        <w:rPr>
          <w:rFonts w:cs="B Nazanin" w:hint="cs"/>
          <w:sz w:val="24"/>
          <w:szCs w:val="24"/>
          <w:rtl/>
          <w:lang w:bidi="fa-IR"/>
        </w:rPr>
        <w:t>قرار</w:t>
      </w:r>
      <w:r w:rsidRPr="007D0D0C">
        <w:rPr>
          <w:rFonts w:cs="B Nazanin"/>
          <w:sz w:val="24"/>
          <w:szCs w:val="24"/>
          <w:rtl/>
          <w:lang w:bidi="fa-IR"/>
        </w:rPr>
        <w:t xml:space="preserve"> </w:t>
      </w:r>
      <w:r w:rsidRPr="007D0D0C">
        <w:rPr>
          <w:rFonts w:cs="B Nazanin" w:hint="cs"/>
          <w:sz w:val="24"/>
          <w:szCs w:val="24"/>
          <w:rtl/>
          <w:lang w:bidi="fa-IR"/>
        </w:rPr>
        <w:t>گرفته‌اند</w:t>
      </w:r>
      <w:r w:rsidRPr="007D0D0C">
        <w:rPr>
          <w:rFonts w:cs="B Nazanin"/>
          <w:sz w:val="24"/>
          <w:szCs w:val="24"/>
          <w:rtl/>
          <w:lang w:bidi="fa-IR"/>
        </w:rPr>
        <w:t xml:space="preserve">. </w:t>
      </w:r>
      <w:r w:rsidRPr="007D0D0C">
        <w:rPr>
          <w:rFonts w:cs="B Nazanin" w:hint="cs"/>
          <w:sz w:val="24"/>
          <w:szCs w:val="24"/>
          <w:rtl/>
          <w:lang w:bidi="fa-IR"/>
        </w:rPr>
        <w:t xml:space="preserve">بررسی‌ها نشان می‌دهد شیرۀ دِشو نقش مهمی در تغذیۀ مردم روستای پاچی داشته و تا به امروز مورد توجه آن‌ها می‌باشد. آن‌ها از این شیره انواع غذاها، دِسِر، حلوا و شیرینی‌جات مثل بِرِشی‌حِلوا، پَشک‌حِلوا، وَرف‌دِشو، پِشت‌زِیک و... تهیه می‌کنند. دِشو خاصیت دارویی دارد و جایگزین مناسبی برای شیرین‌کننده‌های مصنوعی است. </w:t>
      </w:r>
    </w:p>
    <w:p w:rsidR="007D0D0C" w:rsidRPr="007D0D0C" w:rsidRDefault="007D0D0C" w:rsidP="007D0D0C">
      <w:pPr>
        <w:bidi/>
        <w:spacing w:after="0"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7D0D0C">
        <w:rPr>
          <w:rFonts w:cs="B Nazanin" w:hint="cs"/>
          <w:b/>
          <w:bCs/>
          <w:sz w:val="24"/>
          <w:szCs w:val="24"/>
          <w:rtl/>
          <w:lang w:bidi="fa-IR"/>
        </w:rPr>
        <w:t>واژگان کلیدی:</w:t>
      </w:r>
      <w:r w:rsidRPr="007D0D0C">
        <w:rPr>
          <w:rFonts w:cs="B Nazanin" w:hint="cs"/>
          <w:sz w:val="24"/>
          <w:szCs w:val="24"/>
          <w:rtl/>
          <w:lang w:bidi="fa-IR"/>
        </w:rPr>
        <w:t xml:space="preserve"> دِشو، روستای پاچی، شیرین‌کنندۀ طبیعی، مازندران </w:t>
      </w:r>
    </w:p>
    <w:p w:rsidR="00937DDF" w:rsidRDefault="00937DDF" w:rsidP="007D0D0C">
      <w:pPr>
        <w:bidi/>
      </w:pPr>
    </w:p>
    <w:sectPr w:rsidR="00937D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254" w:rsidRDefault="00490254" w:rsidP="007D0D0C">
      <w:pPr>
        <w:spacing w:after="0" w:line="240" w:lineRule="auto"/>
      </w:pPr>
      <w:r>
        <w:separator/>
      </w:r>
    </w:p>
  </w:endnote>
  <w:endnote w:type="continuationSeparator" w:id="0">
    <w:p w:rsidR="00490254" w:rsidRDefault="00490254" w:rsidP="007D0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254" w:rsidRDefault="00490254" w:rsidP="007D0D0C">
      <w:pPr>
        <w:spacing w:after="0" w:line="240" w:lineRule="auto"/>
        <w:jc w:val="right"/>
      </w:pPr>
      <w:r>
        <w:separator/>
      </w:r>
    </w:p>
  </w:footnote>
  <w:footnote w:type="continuationSeparator" w:id="0">
    <w:p w:rsidR="00490254" w:rsidRDefault="00490254" w:rsidP="007D0D0C">
      <w:pPr>
        <w:spacing w:after="0" w:line="240" w:lineRule="auto"/>
      </w:pPr>
      <w:r>
        <w:continuationSeparator/>
      </w:r>
    </w:p>
  </w:footnote>
  <w:footnote w:id="1">
    <w:p w:rsidR="007D0D0C" w:rsidRDefault="007D0D0C" w:rsidP="007D0D0C">
      <w:pPr>
        <w:pStyle w:val="FootnoteText"/>
        <w:bidi/>
        <w:jc w:val="both"/>
        <w:rPr>
          <w:rFonts w:cs="B Nazanin"/>
          <w:rtl/>
        </w:rPr>
      </w:pPr>
      <w:r w:rsidRPr="00B96E99">
        <w:rPr>
          <w:rStyle w:val="FootnoteReference"/>
          <w:rFonts w:cs="B Nazanin"/>
        </w:rPr>
        <w:footnoteRef/>
      </w:r>
      <w:r w:rsidRPr="00B96E99">
        <w:rPr>
          <w:rFonts w:cs="B Nazanin" w:hint="cs"/>
          <w:rtl/>
        </w:rPr>
        <w:t>-</w:t>
      </w:r>
      <w:r w:rsidRPr="00B96E99">
        <w:rPr>
          <w:rFonts w:cs="B Nazanin"/>
          <w:rtl/>
        </w:rPr>
        <w:t xml:space="preserve"> </w:t>
      </w:r>
      <w:r w:rsidRPr="00B96E99">
        <w:rPr>
          <w:rFonts w:cs="B Nazanin" w:hint="cs"/>
          <w:rtl/>
        </w:rPr>
        <w:t>کارشناسی ارشد ایرانشناسی (گرایش فرهنگ مردم و آداب و رسوم)، دانشگاه گیلان،</w:t>
      </w:r>
      <w:r w:rsidRPr="00274F50">
        <w:rPr>
          <w:rFonts w:asciiTheme="majorBidi" w:hAnsiTheme="majorBidi" w:cs="B Nazanin"/>
        </w:rPr>
        <w:t>azam</w:t>
      </w:r>
      <w:r>
        <w:rPr>
          <w:rFonts w:asciiTheme="majorBidi" w:hAnsiTheme="majorBidi" w:cs="B Nazanin"/>
        </w:rPr>
        <w:t>.</w:t>
      </w:r>
      <w:r w:rsidRPr="00274F50">
        <w:rPr>
          <w:rFonts w:asciiTheme="majorBidi" w:hAnsiTheme="majorBidi" w:cs="B Nazanin"/>
        </w:rPr>
        <w:t>khorshidi</w:t>
      </w:r>
      <w:r>
        <w:rPr>
          <w:rFonts w:asciiTheme="majorBidi" w:hAnsiTheme="majorBidi" w:cs="B Nazanin"/>
        </w:rPr>
        <w:t>95@gmail</w:t>
      </w:r>
      <w:r w:rsidRPr="00274F50">
        <w:rPr>
          <w:rFonts w:asciiTheme="majorBidi" w:hAnsiTheme="majorBidi" w:cs="B Nazanin"/>
        </w:rPr>
        <w:t>.com</w:t>
      </w:r>
      <w:r w:rsidRPr="00274F50">
        <w:rPr>
          <w:rFonts w:cs="B Nazanin"/>
        </w:rPr>
        <w:t xml:space="preserve"> </w:t>
      </w:r>
      <w:r w:rsidRPr="00274F50">
        <w:rPr>
          <w:rFonts w:cs="B Nazanin" w:hint="cs"/>
          <w:rtl/>
        </w:rPr>
        <w:t xml:space="preserve"> ،</w:t>
      </w:r>
    </w:p>
    <w:p w:rsidR="007D0D0C" w:rsidRPr="00C811A7" w:rsidRDefault="007D0D0C" w:rsidP="007D0D0C">
      <w:pPr>
        <w:pStyle w:val="FootnoteText"/>
        <w:bidi/>
        <w:jc w:val="both"/>
        <w:rPr>
          <w:rFonts w:cs="B Nazanin"/>
          <w:rtl/>
        </w:rPr>
      </w:pPr>
      <w:r w:rsidRPr="00274F50">
        <w:rPr>
          <w:rFonts w:cs="B Nazanin" w:hint="cs"/>
          <w:rtl/>
        </w:rPr>
        <w:t xml:space="preserve"> 09117129273</w:t>
      </w:r>
    </w:p>
    <w:p w:rsidR="007D0D0C" w:rsidRPr="00A1318F" w:rsidRDefault="007D0D0C" w:rsidP="007D0D0C">
      <w:pPr>
        <w:pStyle w:val="FootnoteText"/>
        <w:rPr>
          <w:rFonts w:cs="B Nazanin"/>
          <w:sz w:val="24"/>
          <w:szCs w:val="24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638"/>
    <w:rsid w:val="001F3898"/>
    <w:rsid w:val="00490254"/>
    <w:rsid w:val="00611A29"/>
    <w:rsid w:val="007D0D0C"/>
    <w:rsid w:val="00937DDF"/>
    <w:rsid w:val="009E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D0D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0D0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D0D0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D0D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0D0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D0D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3B196-28A3-4255-8969-B5F0FBA6C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azam</dc:creator>
  <cp:lastModifiedBy>azam</cp:lastModifiedBy>
  <cp:revision>4</cp:revision>
  <cp:lastPrinted>2019-08-08T08:04:00Z</cp:lastPrinted>
  <dcterms:created xsi:type="dcterms:W3CDTF">2019-08-08T07:58:00Z</dcterms:created>
  <dcterms:modified xsi:type="dcterms:W3CDTF">2019-08-08T08:04:00Z</dcterms:modified>
</cp:coreProperties>
</file>